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795" w:rsidRPr="00BC5795" w:rsidRDefault="00BC5795" w:rsidP="00BC5795">
      <w:pPr>
        <w:rPr>
          <w:rFonts w:ascii="Times New Roman" w:hAnsi="Times New Roman" w:cs="Times New Roman"/>
          <w:sz w:val="24"/>
          <w:szCs w:val="24"/>
        </w:rPr>
      </w:pPr>
    </w:p>
    <w:p w:rsidR="00BC5795" w:rsidRPr="00BC5795" w:rsidRDefault="00BC5795" w:rsidP="00BC5795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183"/>
        <w:tblW w:w="10920" w:type="dxa"/>
        <w:tblLayout w:type="fixed"/>
        <w:tblLook w:val="04A0" w:firstRow="1" w:lastRow="0" w:firstColumn="1" w:lastColumn="0" w:noHBand="0" w:noVBand="1"/>
      </w:tblPr>
      <w:tblGrid>
        <w:gridCol w:w="4502"/>
        <w:gridCol w:w="1766"/>
        <w:gridCol w:w="512"/>
        <w:gridCol w:w="3628"/>
        <w:gridCol w:w="512"/>
      </w:tblGrid>
      <w:tr w:rsidR="00BC5795" w:rsidRPr="00BC5795" w:rsidTr="00CD3658">
        <w:trPr>
          <w:trHeight w:val="1104"/>
        </w:trPr>
        <w:tc>
          <w:tcPr>
            <w:tcW w:w="4502" w:type="dxa"/>
            <w:hideMark/>
          </w:tcPr>
          <w:p w:rsidR="00BC5795" w:rsidRPr="00BC5795" w:rsidRDefault="00BC5795" w:rsidP="00CD3658">
            <w:pPr>
              <w:rPr>
                <w:bCs/>
                <w:sz w:val="24"/>
                <w:szCs w:val="24"/>
                <w:lang w:val="tt-RU"/>
              </w:rPr>
            </w:pPr>
            <w:r w:rsidRPr="00BC5795">
              <w:rPr>
                <w:bCs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СЕЛА САРЛЫ  »</w:t>
            </w:r>
            <w:r w:rsidRPr="00BC5795">
              <w:rPr>
                <w:bCs/>
                <w:sz w:val="24"/>
                <w:szCs w:val="24"/>
                <w:lang w:val="tt-RU"/>
              </w:rPr>
              <w:t>АЗНАКАЕВСКОГО МУНИЦИПАЛЬНОГО РАЙОНА РЕСПУБЛИКИ ТАТАРСТАН</w:t>
            </w:r>
          </w:p>
        </w:tc>
        <w:tc>
          <w:tcPr>
            <w:tcW w:w="2278" w:type="dxa"/>
            <w:gridSpan w:val="2"/>
            <w:hideMark/>
          </w:tcPr>
          <w:p w:rsidR="00BC5795" w:rsidRPr="00BC5795" w:rsidRDefault="00BC5795" w:rsidP="00CD3658">
            <w:pPr>
              <w:jc w:val="center"/>
              <w:rPr>
                <w:sz w:val="24"/>
                <w:szCs w:val="24"/>
              </w:rPr>
            </w:pPr>
            <w:r w:rsidRPr="00BC5795">
              <w:rPr>
                <w:noProof/>
                <w:sz w:val="24"/>
                <w:szCs w:val="24"/>
              </w:rPr>
              <w:drawing>
                <wp:inline distT="0" distB="0" distL="0" distR="0">
                  <wp:extent cx="923925" cy="990600"/>
                  <wp:effectExtent l="19050" t="0" r="9525" b="0"/>
                  <wp:docPr id="1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gridSpan w:val="2"/>
            <w:hideMark/>
          </w:tcPr>
          <w:p w:rsidR="00BC5795" w:rsidRPr="00BC5795" w:rsidRDefault="00BC5795" w:rsidP="00CD3658">
            <w:pPr>
              <w:rPr>
                <w:sz w:val="24"/>
                <w:szCs w:val="24"/>
              </w:rPr>
            </w:pPr>
            <w:r w:rsidRPr="00BC5795">
              <w:rPr>
                <w:bCs/>
                <w:sz w:val="24"/>
                <w:szCs w:val="24"/>
                <w:lang w:val="tt-RU"/>
              </w:rPr>
              <w:t>МУНИЦИПАЛЬ БЮДЖЕТ ГОМУМИ БЕЛЕМ БИР</w:t>
            </w:r>
            <w:r w:rsidRPr="00BC5795">
              <w:rPr>
                <w:rFonts w:ascii="Arial" w:hAnsi="Arial" w:cs="Arial"/>
                <w:bCs/>
                <w:sz w:val="24"/>
                <w:szCs w:val="24"/>
                <w:lang w:val="tt-RU"/>
              </w:rPr>
              <w:t>Ү</w:t>
            </w:r>
            <w:r w:rsidRPr="00BC5795">
              <w:rPr>
                <w:rFonts w:ascii="Calibri" w:hAnsi="Calibri" w:cs="Calibri"/>
                <w:bCs/>
                <w:sz w:val="24"/>
                <w:szCs w:val="24"/>
                <w:lang w:val="tt-RU"/>
              </w:rPr>
              <w:t xml:space="preserve"> УЧРЕ</w:t>
            </w:r>
            <w:r w:rsidRPr="00BC5795">
              <w:rPr>
                <w:bCs/>
                <w:sz w:val="24"/>
                <w:szCs w:val="24"/>
              </w:rPr>
              <w:t>Ж</w:t>
            </w:r>
            <w:r w:rsidRPr="00BC5795">
              <w:rPr>
                <w:bCs/>
                <w:sz w:val="24"/>
                <w:szCs w:val="24"/>
                <w:lang w:val="tt-RU"/>
              </w:rPr>
              <w:t>ДЕНИЕСЕ ТАТАРСТАН РЕСПУБЛИКАСЫ АЗНАКАЙ МУНИ</w:t>
            </w:r>
            <w:r w:rsidRPr="00BC5795">
              <w:rPr>
                <w:bCs/>
                <w:sz w:val="24"/>
                <w:szCs w:val="24"/>
              </w:rPr>
              <w:t xml:space="preserve">ЦИПАЛЬ </w:t>
            </w:r>
            <w:r w:rsidRPr="00BC5795">
              <w:rPr>
                <w:bCs/>
                <w:sz w:val="24"/>
                <w:szCs w:val="24"/>
                <w:lang w:val="tt-RU"/>
              </w:rPr>
              <w:t>РАЙОНЫ “САРЛЫ АВЫЛЫ ГОМУМИ УРТА БЕЛЕМ БИР</w:t>
            </w:r>
            <w:r w:rsidRPr="00BC5795">
              <w:rPr>
                <w:rFonts w:ascii="Arial" w:hAnsi="Arial" w:cs="Arial"/>
                <w:bCs/>
                <w:sz w:val="24"/>
                <w:szCs w:val="24"/>
                <w:lang w:val="tt-RU"/>
              </w:rPr>
              <w:t>Ү</w:t>
            </w:r>
            <w:r w:rsidRPr="00BC5795">
              <w:rPr>
                <w:rFonts w:ascii="Calibri" w:hAnsi="Calibri" w:cs="Calibri"/>
                <w:bCs/>
                <w:sz w:val="24"/>
                <w:szCs w:val="24"/>
                <w:lang w:val="tt-RU"/>
              </w:rPr>
              <w:t xml:space="preserve"> М</w:t>
            </w:r>
            <w:r w:rsidRPr="00BC5795">
              <w:rPr>
                <w:rFonts w:ascii="Arial" w:hAnsi="Arial" w:cs="Arial"/>
                <w:bCs/>
                <w:sz w:val="24"/>
                <w:szCs w:val="24"/>
                <w:lang w:val="tt-RU"/>
              </w:rPr>
              <w:t>Ә</w:t>
            </w:r>
            <w:r w:rsidRPr="00BC5795">
              <w:rPr>
                <w:rFonts w:ascii="Calibri" w:hAnsi="Calibri" w:cs="Calibri"/>
                <w:bCs/>
                <w:sz w:val="24"/>
                <w:szCs w:val="24"/>
                <w:lang w:val="tt-RU"/>
              </w:rPr>
              <w:t>КТ</w:t>
            </w:r>
            <w:r w:rsidRPr="00BC5795">
              <w:rPr>
                <w:rFonts w:ascii="Arial" w:hAnsi="Arial" w:cs="Arial"/>
                <w:bCs/>
                <w:sz w:val="24"/>
                <w:szCs w:val="24"/>
                <w:lang w:val="tt-RU"/>
              </w:rPr>
              <w:t>Ә</w:t>
            </w:r>
            <w:r w:rsidRPr="00BC5795">
              <w:rPr>
                <w:rFonts w:ascii="Calibri" w:hAnsi="Calibri" w:cs="Calibri"/>
                <w:bCs/>
                <w:sz w:val="24"/>
                <w:szCs w:val="24"/>
                <w:lang w:val="tt-RU"/>
              </w:rPr>
              <w:t>БЕ”</w:t>
            </w:r>
          </w:p>
        </w:tc>
      </w:tr>
      <w:tr w:rsidR="00BC5795" w:rsidRPr="002929D2" w:rsidTr="00CD3658">
        <w:trPr>
          <w:gridAfter w:val="1"/>
          <w:wAfter w:w="512" w:type="dxa"/>
          <w:trHeight w:val="1479"/>
        </w:trPr>
        <w:tc>
          <w:tcPr>
            <w:tcW w:w="450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BC5795" w:rsidRPr="00BC5795" w:rsidRDefault="00BC5795" w:rsidP="00CD365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795">
              <w:rPr>
                <w:sz w:val="24"/>
                <w:szCs w:val="24"/>
              </w:rPr>
              <w:t xml:space="preserve">          423315, </w:t>
            </w:r>
            <w:proofErr w:type="spellStart"/>
            <w:r w:rsidRPr="00BC5795">
              <w:rPr>
                <w:sz w:val="24"/>
                <w:szCs w:val="24"/>
              </w:rPr>
              <w:t>РТ,с</w:t>
            </w:r>
            <w:proofErr w:type="spellEnd"/>
            <w:proofErr w:type="gramStart"/>
            <w:r w:rsidRPr="00BC5795">
              <w:rPr>
                <w:sz w:val="24"/>
                <w:szCs w:val="24"/>
              </w:rPr>
              <w:t>.</w:t>
            </w:r>
            <w:r w:rsidRPr="00BC5795">
              <w:rPr>
                <w:sz w:val="24"/>
                <w:szCs w:val="24"/>
                <w:lang w:val="tt-RU"/>
              </w:rPr>
              <w:t>С</w:t>
            </w:r>
            <w:proofErr w:type="gramEnd"/>
            <w:r w:rsidRPr="00BC5795">
              <w:rPr>
                <w:sz w:val="24"/>
                <w:szCs w:val="24"/>
                <w:lang w:val="tt-RU"/>
              </w:rPr>
              <w:t>арлы</w:t>
            </w:r>
            <w:r w:rsidRPr="00BC5795">
              <w:rPr>
                <w:sz w:val="24"/>
                <w:szCs w:val="24"/>
              </w:rPr>
              <w:t xml:space="preserve">, </w:t>
            </w:r>
            <w:proofErr w:type="spellStart"/>
            <w:r w:rsidRPr="00BC5795">
              <w:rPr>
                <w:sz w:val="24"/>
                <w:szCs w:val="24"/>
              </w:rPr>
              <w:t>Азнакаевского</w:t>
            </w:r>
            <w:proofErr w:type="spellEnd"/>
            <w:r w:rsidRPr="00BC5795">
              <w:rPr>
                <w:sz w:val="24"/>
                <w:szCs w:val="24"/>
              </w:rPr>
              <w:t xml:space="preserve"> района   ул. Школьная, дом 2                                   тел. (85592) 36-5-22,</w:t>
            </w:r>
            <w:r w:rsidRPr="00BC5795">
              <w:rPr>
                <w:sz w:val="24"/>
                <w:szCs w:val="24"/>
                <w:lang w:val="en-US"/>
              </w:rPr>
              <w:t>E</w:t>
            </w:r>
            <w:r w:rsidRPr="00BC5795">
              <w:rPr>
                <w:sz w:val="24"/>
                <w:szCs w:val="24"/>
              </w:rPr>
              <w:t>-</w:t>
            </w:r>
            <w:r w:rsidRPr="00BC5795">
              <w:rPr>
                <w:sz w:val="24"/>
                <w:szCs w:val="24"/>
                <w:lang w:val="en-US"/>
              </w:rPr>
              <w:t>mail</w:t>
            </w:r>
            <w:r w:rsidRPr="00BC5795">
              <w:rPr>
                <w:sz w:val="24"/>
                <w:szCs w:val="24"/>
              </w:rPr>
              <w:t xml:space="preserve">: </w:t>
            </w:r>
            <w:hyperlink r:id="rId7" w:history="1">
              <w:r w:rsidRPr="00BC5795">
                <w:rPr>
                  <w:rStyle w:val="a5"/>
                  <w:sz w:val="24"/>
                  <w:szCs w:val="24"/>
                  <w:lang w:val="en-US"/>
                </w:rPr>
                <w:t>ssar</w:t>
              </w:r>
              <w:r w:rsidRPr="00BC5795">
                <w:rPr>
                  <w:rStyle w:val="a5"/>
                  <w:sz w:val="24"/>
                  <w:szCs w:val="24"/>
                </w:rPr>
                <w:t>.</w:t>
              </w:r>
              <w:r w:rsidRPr="00BC5795">
                <w:rPr>
                  <w:rStyle w:val="a5"/>
                  <w:sz w:val="24"/>
                  <w:szCs w:val="24"/>
                  <w:lang w:val="en-US"/>
                </w:rPr>
                <w:t>azn</w:t>
              </w:r>
              <w:r w:rsidRPr="00BC5795">
                <w:rPr>
                  <w:rStyle w:val="a5"/>
                  <w:sz w:val="24"/>
                  <w:szCs w:val="24"/>
                </w:rPr>
                <w:t>@</w:t>
              </w:r>
              <w:r w:rsidRPr="00BC5795">
                <w:rPr>
                  <w:rStyle w:val="a5"/>
                  <w:sz w:val="24"/>
                  <w:szCs w:val="24"/>
                  <w:lang w:val="en-US"/>
                </w:rPr>
                <w:t>tatar</w:t>
              </w:r>
              <w:r w:rsidRPr="00BC5795">
                <w:rPr>
                  <w:rStyle w:val="a5"/>
                  <w:sz w:val="24"/>
                  <w:szCs w:val="24"/>
                </w:rPr>
                <w:t>.</w:t>
              </w:r>
              <w:r w:rsidRPr="00BC5795">
                <w:rPr>
                  <w:rStyle w:val="a5"/>
                  <w:sz w:val="24"/>
                  <w:szCs w:val="24"/>
                  <w:lang w:val="en-US"/>
                </w:rPr>
                <w:t>ru</w:t>
              </w:r>
            </w:hyperlink>
            <w:r w:rsidRPr="00BC5795">
              <w:rPr>
                <w:sz w:val="24"/>
                <w:szCs w:val="24"/>
              </w:rPr>
              <w:t xml:space="preserve">, </w:t>
            </w:r>
            <w:r w:rsidRPr="00BC5795">
              <w:rPr>
                <w:sz w:val="24"/>
                <w:szCs w:val="24"/>
                <w:lang w:val="en-US"/>
              </w:rPr>
              <w:t>http</w:t>
            </w:r>
            <w:r w:rsidRPr="00BC5795">
              <w:rPr>
                <w:sz w:val="24"/>
                <w:szCs w:val="24"/>
              </w:rPr>
              <w:t>://</w:t>
            </w:r>
            <w:r w:rsidRPr="00BC5795">
              <w:rPr>
                <w:sz w:val="24"/>
                <w:szCs w:val="24"/>
                <w:lang w:val="en-US"/>
              </w:rPr>
              <w:t>www</w:t>
            </w:r>
            <w:r w:rsidRPr="00BC5795">
              <w:rPr>
                <w:sz w:val="24"/>
                <w:szCs w:val="24"/>
              </w:rPr>
              <w:t>.16-2-15.</w:t>
            </w:r>
            <w:r w:rsidRPr="00BC5795">
              <w:rPr>
                <w:sz w:val="24"/>
                <w:szCs w:val="24"/>
                <w:lang w:val="en-US"/>
              </w:rPr>
              <w:t>edusite</w:t>
            </w:r>
            <w:r w:rsidRPr="00BC5795">
              <w:rPr>
                <w:sz w:val="24"/>
                <w:szCs w:val="24"/>
              </w:rPr>
              <w:t>.</w:t>
            </w:r>
            <w:r w:rsidRPr="00BC5795">
              <w:rPr>
                <w:sz w:val="24"/>
                <w:szCs w:val="24"/>
                <w:lang w:val="en-US"/>
              </w:rPr>
              <w:t>ru</w:t>
            </w:r>
          </w:p>
          <w:p w:rsidR="00BC5795" w:rsidRPr="00BC5795" w:rsidRDefault="00BC5795" w:rsidP="00CD3658">
            <w:pPr>
              <w:ind w:left="176" w:right="-108" w:hanging="284"/>
              <w:jc w:val="both"/>
              <w:rPr>
                <w:sz w:val="24"/>
                <w:szCs w:val="24"/>
              </w:rPr>
            </w:pPr>
            <w:r w:rsidRPr="00BC5795">
              <w:rPr>
                <w:sz w:val="24"/>
                <w:szCs w:val="24"/>
              </w:rPr>
              <w:t xml:space="preserve">                                                            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C5795" w:rsidRPr="00BC5795" w:rsidRDefault="00BC5795" w:rsidP="00CD3658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BC5795" w:rsidRPr="00BC5795" w:rsidRDefault="00BC5795" w:rsidP="00CD3658">
            <w:pPr>
              <w:rPr>
                <w:sz w:val="24"/>
                <w:szCs w:val="24"/>
                <w:lang w:val="en-US"/>
              </w:rPr>
            </w:pPr>
            <w:r w:rsidRPr="00BC5795">
              <w:rPr>
                <w:sz w:val="24"/>
                <w:szCs w:val="24"/>
              </w:rPr>
              <w:t xml:space="preserve">          423330, </w:t>
            </w:r>
            <w:proofErr w:type="gramStart"/>
            <w:r w:rsidRPr="00BC5795">
              <w:rPr>
                <w:sz w:val="24"/>
                <w:szCs w:val="24"/>
              </w:rPr>
              <w:t>ТР</w:t>
            </w:r>
            <w:proofErr w:type="gramEnd"/>
            <w:r w:rsidRPr="00BC5795">
              <w:rPr>
                <w:sz w:val="24"/>
                <w:szCs w:val="24"/>
              </w:rPr>
              <w:t xml:space="preserve">, </w:t>
            </w:r>
            <w:proofErr w:type="spellStart"/>
            <w:r w:rsidRPr="00BC5795">
              <w:rPr>
                <w:sz w:val="24"/>
                <w:szCs w:val="24"/>
              </w:rPr>
              <w:t>Азнакай</w:t>
            </w:r>
            <w:proofErr w:type="spellEnd"/>
            <w:r w:rsidRPr="00BC5795">
              <w:rPr>
                <w:sz w:val="24"/>
                <w:szCs w:val="24"/>
              </w:rPr>
              <w:t xml:space="preserve"> </w:t>
            </w:r>
            <w:r w:rsidRPr="00BC5795">
              <w:rPr>
                <w:sz w:val="24"/>
                <w:szCs w:val="24"/>
                <w:lang w:val="tt-RU"/>
              </w:rPr>
              <w:t>районы Сарлы авылы,      М</w:t>
            </w:r>
            <w:r w:rsidRPr="00BC5795">
              <w:rPr>
                <w:rFonts w:ascii="Arial" w:hAnsi="Arial" w:cs="Arial"/>
                <w:sz w:val="24"/>
                <w:szCs w:val="24"/>
                <w:lang w:val="tt-RU"/>
              </w:rPr>
              <w:t>ә</w:t>
            </w:r>
            <w:r w:rsidRPr="00BC5795">
              <w:rPr>
                <w:rFonts w:ascii="Calibri" w:hAnsi="Calibri" w:cs="Calibri"/>
                <w:sz w:val="24"/>
                <w:szCs w:val="24"/>
                <w:lang w:val="tt-RU"/>
              </w:rPr>
              <w:t>кт</w:t>
            </w:r>
            <w:r w:rsidRPr="00BC5795">
              <w:rPr>
                <w:rFonts w:ascii="Arial" w:hAnsi="Arial" w:cs="Arial"/>
                <w:sz w:val="24"/>
                <w:szCs w:val="24"/>
                <w:lang w:val="tt-RU"/>
              </w:rPr>
              <w:t>ә</w:t>
            </w:r>
            <w:r w:rsidRPr="00BC5795">
              <w:rPr>
                <w:rFonts w:ascii="Calibri" w:hAnsi="Calibri" w:cs="Calibri"/>
                <w:sz w:val="24"/>
                <w:szCs w:val="24"/>
                <w:lang w:val="tt-RU"/>
              </w:rPr>
              <w:t xml:space="preserve">п урамы, 2 </w:t>
            </w:r>
            <w:proofErr w:type="spellStart"/>
            <w:r w:rsidRPr="00BC5795">
              <w:rPr>
                <w:sz w:val="24"/>
                <w:szCs w:val="24"/>
              </w:rPr>
              <w:t>нче</w:t>
            </w:r>
            <w:proofErr w:type="spellEnd"/>
            <w:r w:rsidRPr="00BC5795">
              <w:rPr>
                <w:sz w:val="24"/>
                <w:szCs w:val="24"/>
              </w:rPr>
              <w:t xml:space="preserve"> </w:t>
            </w:r>
            <w:proofErr w:type="spellStart"/>
            <w:r w:rsidRPr="00BC5795">
              <w:rPr>
                <w:sz w:val="24"/>
                <w:szCs w:val="24"/>
              </w:rPr>
              <w:t>йорт,тел</w:t>
            </w:r>
            <w:proofErr w:type="spellEnd"/>
            <w:r w:rsidRPr="00BC5795">
              <w:rPr>
                <w:sz w:val="24"/>
                <w:szCs w:val="24"/>
              </w:rPr>
              <w:t xml:space="preserve">. </w:t>
            </w:r>
            <w:r w:rsidRPr="00BC5795">
              <w:rPr>
                <w:sz w:val="24"/>
                <w:szCs w:val="24"/>
                <w:lang w:val="en-US"/>
              </w:rPr>
              <w:t xml:space="preserve">(85592) </w:t>
            </w:r>
            <w:r w:rsidRPr="00BC5795">
              <w:rPr>
                <w:sz w:val="24"/>
                <w:szCs w:val="24"/>
                <w:lang w:val="tt-RU"/>
              </w:rPr>
              <w:t>36-5-22,</w:t>
            </w:r>
            <w:r w:rsidRPr="00BC5795">
              <w:rPr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Pr="00BC5795">
                <w:rPr>
                  <w:rStyle w:val="a5"/>
                  <w:sz w:val="24"/>
                  <w:szCs w:val="24"/>
                  <w:lang w:val="en-US"/>
                </w:rPr>
                <w:t>ssar.azn@tatar.ru</w:t>
              </w:r>
            </w:hyperlink>
            <w:r w:rsidRPr="00BC5795">
              <w:rPr>
                <w:sz w:val="24"/>
                <w:szCs w:val="24"/>
                <w:lang w:val="en-US"/>
              </w:rPr>
              <w:t>, http://www.16-2-15.edusite.ru</w:t>
            </w:r>
          </w:p>
        </w:tc>
      </w:tr>
    </w:tbl>
    <w:p w:rsidR="00BC5795" w:rsidRPr="00BC5795" w:rsidRDefault="00BC5795" w:rsidP="00BC5795">
      <w:pPr>
        <w:rPr>
          <w:vanish/>
          <w:sz w:val="24"/>
          <w:szCs w:val="24"/>
          <w:lang w:val="en-US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27"/>
        <w:gridCol w:w="1842"/>
        <w:gridCol w:w="1843"/>
      </w:tblGrid>
      <w:tr w:rsidR="00BC5795" w:rsidRPr="00BC5795" w:rsidTr="00CD3658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</w:tcPr>
          <w:p w:rsidR="00BC5795" w:rsidRPr="00BC5795" w:rsidRDefault="00BC5795" w:rsidP="00CD365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795" w:rsidRPr="00BC5795" w:rsidRDefault="00BC5795" w:rsidP="00CD3658">
            <w:pPr>
              <w:jc w:val="center"/>
              <w:rPr>
                <w:sz w:val="24"/>
                <w:szCs w:val="24"/>
              </w:rPr>
            </w:pPr>
            <w:r w:rsidRPr="00BC5795">
              <w:rPr>
                <w:sz w:val="24"/>
                <w:szCs w:val="24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795" w:rsidRPr="00BC5795" w:rsidRDefault="00BC5795" w:rsidP="00CD3658">
            <w:pPr>
              <w:jc w:val="center"/>
              <w:rPr>
                <w:sz w:val="24"/>
                <w:szCs w:val="24"/>
              </w:rPr>
            </w:pPr>
            <w:r w:rsidRPr="00BC5795">
              <w:rPr>
                <w:sz w:val="24"/>
                <w:szCs w:val="24"/>
              </w:rPr>
              <w:t>Дата составления</w:t>
            </w:r>
          </w:p>
        </w:tc>
      </w:tr>
      <w:tr w:rsidR="00BC5795" w:rsidRPr="00BC5795" w:rsidTr="00CD3658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C5795" w:rsidRPr="00BC5795" w:rsidRDefault="00BC5795" w:rsidP="00CD3658">
            <w:pPr>
              <w:ind w:right="113"/>
              <w:jc w:val="center"/>
              <w:rPr>
                <w:b/>
                <w:bCs/>
                <w:sz w:val="24"/>
                <w:szCs w:val="24"/>
              </w:rPr>
            </w:pPr>
            <w:r w:rsidRPr="00BC5795">
              <w:rPr>
                <w:b/>
                <w:bCs/>
                <w:sz w:val="24"/>
                <w:szCs w:val="24"/>
              </w:rPr>
              <w:t xml:space="preserve">                                                                      </w:t>
            </w:r>
            <w:r w:rsidRPr="00BC5795">
              <w:rPr>
                <w:bCs/>
                <w:sz w:val="24"/>
                <w:szCs w:val="24"/>
              </w:rPr>
              <w:t>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5795" w:rsidRPr="00BC5795" w:rsidRDefault="00BC5795" w:rsidP="00CD365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5795" w:rsidRPr="00BC5795" w:rsidRDefault="00BC5795" w:rsidP="00CD365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BC5795" w:rsidRPr="00BC5795" w:rsidRDefault="00BC5795" w:rsidP="00BC57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929D2" w:rsidRPr="002929D2" w:rsidRDefault="002929D2" w:rsidP="002929D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after="0"/>
        <w:jc w:val="center"/>
        <w:rPr>
          <w:rFonts w:ascii="Times New Roman" w:hAnsi="Times New Roman" w:cs="Times New Roman"/>
          <w:color w:val="222222"/>
          <w:sz w:val="24"/>
          <w:szCs w:val="24"/>
        </w:rPr>
      </w:pPr>
      <w:r w:rsidRPr="002929D2">
        <w:rPr>
          <w:rFonts w:ascii="Times New Roman" w:hAnsi="Times New Roman" w:cs="Times New Roman"/>
          <w:color w:val="222222"/>
          <w:sz w:val="24"/>
          <w:szCs w:val="24"/>
        </w:rPr>
        <w:t>О назначении лица, ответственного за осуществление приемки товаров, работ, услуг, формирование и подписание электронной подписью электронных документов о приемке поставленного товара (выполненной работы, оказанной услуги) в рамках исполнения контракта (отдельного этапа исполнения контракта)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 в целях обеспечения приемки товаров, работ, услуг, включая проведение экспертизы поставленных товаров, выполненных работ, оказанных услуг</w:t>
      </w:r>
    </w:p>
    <w:p w:rsidR="002929D2" w:rsidRPr="002929D2" w:rsidRDefault="002929D2" w:rsidP="002929D2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ПРИКАЗЫВАЮ: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1. Возложить обязанности по осуществлению приемки товаров, работ, услуг, включая проведение внутренней экспертизы поставленных товаров, выполненных работ, оказанных услуг, на контрактного управляющего: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Сагутдинова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 Р.М</w:t>
      </w:r>
      <w:r w:rsidRPr="002929D2">
        <w:rPr>
          <w:rFonts w:ascii="Times New Roman" w:hAnsi="Times New Roman" w:cs="Times New Roman"/>
          <w:color w:val="000000"/>
          <w:sz w:val="24"/>
          <w:szCs w:val="24"/>
        </w:rPr>
        <w:t>.-</w:t>
      </w:r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директор МБОУ «СОШ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2929D2">
        <w:rPr>
          <w:rFonts w:ascii="Times New Roman" w:hAnsi="Times New Roman" w:cs="Times New Roman"/>
          <w:color w:val="000000"/>
          <w:sz w:val="24"/>
          <w:szCs w:val="24"/>
        </w:rPr>
        <w:t>арлы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2. Наделить указанного в пункте 1 настоящего приказа должностного лица правом на осуществление всех необходимых действий по приемке поставленных товаров, выполненных работ, оказанных услуг.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3. Возложить обязанности по формированию в Единой информационной системе в сфере закупок (далее – ЕИС) и подписанию электронной подписью по правилам Федерального закона «Об электронной подписи» от 06.04.2011 № 63-ФЗ электронных документов о приемке поставленного товара, выполненной работы, оказанной услуги в рамках </w:t>
      </w:r>
      <w:r w:rsidRPr="002929D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исполнения контракта (отдельного этапа исполнения контракта) на следующее должностное лицо: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Сагутдинова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 Р.М.-директор МБОУ «СОШ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2929D2">
        <w:rPr>
          <w:rFonts w:ascii="Times New Roman" w:hAnsi="Times New Roman" w:cs="Times New Roman"/>
          <w:color w:val="000000"/>
          <w:sz w:val="24"/>
          <w:szCs w:val="24"/>
        </w:rPr>
        <w:t>арлы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4. Наделить указанное в пункте 3 настоящего приказа должностное лицо правом:</w:t>
      </w:r>
    </w:p>
    <w:p w:rsidR="002929D2" w:rsidRPr="002929D2" w:rsidRDefault="002929D2" w:rsidP="002929D2">
      <w:pPr>
        <w:numPr>
          <w:ilvl w:val="0"/>
          <w:numId w:val="3"/>
        </w:numPr>
        <w:spacing w:after="0" w:line="240" w:lineRule="auto"/>
        <w:ind w:left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просматривать, создавать и редактировать документы о приемке, корректировочные документы в ЕИС;</w:t>
      </w:r>
    </w:p>
    <w:p w:rsidR="002929D2" w:rsidRPr="002929D2" w:rsidRDefault="002929D2" w:rsidP="002929D2">
      <w:pPr>
        <w:numPr>
          <w:ilvl w:val="0"/>
          <w:numId w:val="3"/>
        </w:numPr>
        <w:spacing w:after="0" w:line="240" w:lineRule="auto"/>
        <w:ind w:left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подписывать документы о приемке, корректировочные документы в ЕИС;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>5. Настоящий приказ вступает в силу с 01.01.2022.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6. Контроль за исполнением настоящего приказа возложить на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Сагутдинова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 Р.М.-директор МБОУ «СОШ </w:t>
      </w:r>
      <w:proofErr w:type="spell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2929D2">
        <w:rPr>
          <w:rFonts w:ascii="Times New Roman" w:hAnsi="Times New Roman" w:cs="Times New Roman"/>
          <w:color w:val="000000"/>
          <w:sz w:val="24"/>
          <w:szCs w:val="24"/>
        </w:rPr>
        <w:t>арлы</w:t>
      </w:r>
      <w:proofErr w:type="spellEnd"/>
      <w:r w:rsidRPr="002929D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119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828"/>
        <w:gridCol w:w="3763"/>
      </w:tblGrid>
      <w:tr w:rsidR="002929D2" w:rsidRPr="002929D2" w:rsidTr="002929D2">
        <w:tc>
          <w:tcPr>
            <w:tcW w:w="5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D2" w:rsidRPr="002929D2" w:rsidRDefault="002929D2" w:rsidP="00292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Директор школы: </w:t>
            </w:r>
            <w:r w:rsidRPr="00292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 w:rsidRPr="00292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proofErr w:type="spellStart"/>
            <w:r w:rsidRPr="00292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Р.М.Сагутдинов</w:t>
            </w:r>
            <w:proofErr w:type="spellEnd"/>
          </w:p>
          <w:p w:rsidR="002929D2" w:rsidRPr="002929D2" w:rsidRDefault="002929D2" w:rsidP="000B63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D2" w:rsidRPr="002929D2" w:rsidRDefault="002929D2" w:rsidP="000B63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D2" w:rsidRPr="002929D2" w:rsidRDefault="002929D2" w:rsidP="000B63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929D2" w:rsidRPr="002929D2" w:rsidRDefault="002929D2" w:rsidP="002929D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929D2" w:rsidRPr="002929D2" w:rsidRDefault="002929D2" w:rsidP="002929D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929D2">
        <w:rPr>
          <w:rFonts w:ascii="Times New Roman" w:hAnsi="Times New Roman" w:cs="Times New Roman"/>
          <w:color w:val="000000"/>
          <w:sz w:val="24"/>
          <w:szCs w:val="24"/>
        </w:rPr>
        <w:t xml:space="preserve">С приказом </w:t>
      </w:r>
      <w:proofErr w:type="gramStart"/>
      <w:r w:rsidRPr="002929D2">
        <w:rPr>
          <w:rFonts w:ascii="Times New Roman" w:hAnsi="Times New Roman" w:cs="Times New Roman"/>
          <w:color w:val="000000"/>
          <w:sz w:val="24"/>
          <w:szCs w:val="24"/>
        </w:rPr>
        <w:t>ознакомлены</w:t>
      </w:r>
      <w:proofErr w:type="gramEnd"/>
      <w:r w:rsidRPr="002929D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795" w:rsidRPr="002929D2" w:rsidRDefault="00BC5795" w:rsidP="00BC57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5795" w:rsidRPr="002929D2" w:rsidRDefault="00BC5795" w:rsidP="00BC5795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2929D2" w:rsidRPr="002929D2" w:rsidRDefault="002929D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929D2" w:rsidRPr="002929D2" w:rsidSect="00915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1F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EF57E4"/>
    <w:multiLevelType w:val="hybridMultilevel"/>
    <w:tmpl w:val="2BE42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161586"/>
    <w:multiLevelType w:val="hybridMultilevel"/>
    <w:tmpl w:val="C9E28D24"/>
    <w:lvl w:ilvl="0" w:tplc="8C9492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795"/>
    <w:rsid w:val="00101894"/>
    <w:rsid w:val="00177CFD"/>
    <w:rsid w:val="001B428F"/>
    <w:rsid w:val="002929D2"/>
    <w:rsid w:val="003832BF"/>
    <w:rsid w:val="009150F6"/>
    <w:rsid w:val="00BC5795"/>
    <w:rsid w:val="00ED11E0"/>
    <w:rsid w:val="00F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795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BC5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C579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C5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7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795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BC5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C579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C5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7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ar.azn@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sar.a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2021-12-03T06:15:00Z</cp:lastPrinted>
  <dcterms:created xsi:type="dcterms:W3CDTF">2021-09-15T06:56:00Z</dcterms:created>
  <dcterms:modified xsi:type="dcterms:W3CDTF">2021-12-03T06:42:00Z</dcterms:modified>
</cp:coreProperties>
</file>